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9747" w14:textId="7A422EE9" w:rsidR="00FE5723" w:rsidRDefault="004C4A84">
      <w:pPr>
        <w:pStyle w:val="Corpotesto"/>
        <w:ind w:left="4024"/>
        <w:rPr>
          <w:sz w:val="20"/>
        </w:rPr>
      </w:pPr>
      <w:r>
        <w:rPr>
          <w:noProof/>
          <w:sz w:val="20"/>
        </w:rPr>
        <w:drawing>
          <wp:inline distT="0" distB="0" distL="0" distR="0" wp14:anchorId="14B408B7" wp14:editId="59BF2148">
            <wp:extent cx="436316" cy="4568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316" cy="45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EA21F" w14:textId="77777777" w:rsidR="002147B8" w:rsidRDefault="002147B8">
      <w:pPr>
        <w:pStyle w:val="Corpotesto"/>
        <w:ind w:left="4024"/>
        <w:rPr>
          <w:sz w:val="20"/>
        </w:rPr>
      </w:pPr>
    </w:p>
    <w:p w14:paraId="56388417" w14:textId="77777777" w:rsidR="00FE5723" w:rsidRPr="002147B8" w:rsidRDefault="004C4A84" w:rsidP="002147B8">
      <w:pPr>
        <w:jc w:val="center"/>
        <w:rPr>
          <w:sz w:val="24"/>
          <w:szCs w:val="24"/>
        </w:rPr>
      </w:pPr>
      <w:r w:rsidRPr="002147B8">
        <w:rPr>
          <w:sz w:val="24"/>
          <w:szCs w:val="24"/>
        </w:rPr>
        <w:t>MINISTERO</w:t>
      </w:r>
      <w:r w:rsidRPr="002147B8">
        <w:rPr>
          <w:spacing w:val="-14"/>
          <w:sz w:val="24"/>
          <w:szCs w:val="24"/>
        </w:rPr>
        <w:t xml:space="preserve"> </w:t>
      </w:r>
      <w:r w:rsidRPr="002147B8">
        <w:rPr>
          <w:sz w:val="24"/>
          <w:szCs w:val="24"/>
        </w:rPr>
        <w:t>DELL’ISTRUZIONE</w:t>
      </w:r>
    </w:p>
    <w:p w14:paraId="51304597" w14:textId="77777777" w:rsidR="00FE5723" w:rsidRPr="002147B8" w:rsidRDefault="004C4A84" w:rsidP="002147B8">
      <w:pPr>
        <w:jc w:val="center"/>
        <w:rPr>
          <w:sz w:val="24"/>
          <w:szCs w:val="24"/>
        </w:rPr>
      </w:pPr>
      <w:r w:rsidRPr="002147B8">
        <w:rPr>
          <w:sz w:val="24"/>
          <w:szCs w:val="24"/>
        </w:rPr>
        <w:t>UFFICIO SCOLASTICO REGIONALE PER IL LAZIO</w:t>
      </w:r>
    </w:p>
    <w:p w14:paraId="43EA8686" w14:textId="77777777" w:rsidR="00FE5723" w:rsidRPr="002147B8" w:rsidRDefault="004C4A84" w:rsidP="002147B8">
      <w:pPr>
        <w:jc w:val="center"/>
        <w:rPr>
          <w:b/>
          <w:bCs/>
          <w:sz w:val="24"/>
          <w:szCs w:val="24"/>
        </w:rPr>
      </w:pPr>
      <w:r w:rsidRPr="002147B8">
        <w:rPr>
          <w:b/>
          <w:bCs/>
          <w:sz w:val="24"/>
          <w:szCs w:val="24"/>
        </w:rPr>
        <w:t>ISTITUTO COMPRENSIVO ARDEA II</w:t>
      </w:r>
    </w:p>
    <w:p w14:paraId="1737A643" w14:textId="647BBE30" w:rsidR="00FE5723" w:rsidRPr="002147B8" w:rsidRDefault="004C4A84" w:rsidP="002147B8">
      <w:pPr>
        <w:jc w:val="center"/>
        <w:rPr>
          <w:sz w:val="24"/>
          <w:szCs w:val="24"/>
        </w:rPr>
      </w:pPr>
      <w:r w:rsidRPr="002147B8">
        <w:rPr>
          <w:sz w:val="24"/>
          <w:szCs w:val="24"/>
        </w:rPr>
        <w:t xml:space="preserve">TOR </w:t>
      </w:r>
      <w:r w:rsidR="00986D1F" w:rsidRPr="002147B8">
        <w:rPr>
          <w:sz w:val="24"/>
          <w:szCs w:val="24"/>
        </w:rPr>
        <w:t>S. LORENZO</w:t>
      </w:r>
      <w:r w:rsidRPr="002147B8">
        <w:rPr>
          <w:sz w:val="24"/>
          <w:szCs w:val="24"/>
        </w:rPr>
        <w:t xml:space="preserve"> 00040 ARDEA (RM) - VIA TANARO – tel. 0691010779</w:t>
      </w:r>
    </w:p>
    <w:p w14:paraId="4CF21B2D" w14:textId="77777777" w:rsidR="00FE5723" w:rsidRPr="002147B8" w:rsidRDefault="007942A0" w:rsidP="002147B8">
      <w:pPr>
        <w:jc w:val="center"/>
        <w:rPr>
          <w:sz w:val="24"/>
          <w:szCs w:val="24"/>
        </w:rPr>
      </w:pPr>
      <w:hyperlink r:id="rId6">
        <w:r w:rsidR="004C4A84" w:rsidRPr="002147B8">
          <w:rPr>
            <w:rStyle w:val="Collegamentoipertestuale"/>
            <w:sz w:val="24"/>
            <w:szCs w:val="24"/>
          </w:rPr>
          <w:t xml:space="preserve">rmic8da006@istruzione.it </w:t>
        </w:r>
      </w:hyperlink>
      <w:r w:rsidR="004C4A84" w:rsidRPr="002147B8">
        <w:rPr>
          <w:sz w:val="24"/>
          <w:szCs w:val="24"/>
        </w:rPr>
        <w:t xml:space="preserve">- CODICE FISCALE 97714470586 Cod. </w:t>
      </w:r>
      <w:proofErr w:type="spellStart"/>
      <w:r w:rsidR="004C4A84" w:rsidRPr="002147B8">
        <w:rPr>
          <w:sz w:val="24"/>
          <w:szCs w:val="24"/>
        </w:rPr>
        <w:t>Mecc</w:t>
      </w:r>
      <w:proofErr w:type="spellEnd"/>
      <w:r w:rsidR="004C4A84" w:rsidRPr="002147B8">
        <w:rPr>
          <w:sz w:val="24"/>
          <w:szCs w:val="24"/>
        </w:rPr>
        <w:t>. RMIC8DA006 - MATRICOLA INPS 7060743438</w:t>
      </w:r>
    </w:p>
    <w:p w14:paraId="7F096815" w14:textId="19D274B1" w:rsidR="00FE5723" w:rsidRPr="002147B8" w:rsidRDefault="004C4A84" w:rsidP="002147B8">
      <w:pPr>
        <w:jc w:val="center"/>
        <w:rPr>
          <w:sz w:val="24"/>
          <w:szCs w:val="24"/>
        </w:rPr>
      </w:pPr>
      <w:r w:rsidRPr="002147B8">
        <w:rPr>
          <w:sz w:val="24"/>
          <w:szCs w:val="24"/>
        </w:rPr>
        <w:t>Codice univoco ufficio: UF99KZ – mail:</w:t>
      </w:r>
      <w:r w:rsidR="002147B8" w:rsidRPr="002147B8">
        <w:rPr>
          <w:sz w:val="24"/>
          <w:szCs w:val="24"/>
        </w:rPr>
        <w:t xml:space="preserve"> </w:t>
      </w:r>
      <w:r w:rsidRPr="002147B8">
        <w:rPr>
          <w:sz w:val="24"/>
          <w:szCs w:val="24"/>
        </w:rPr>
        <w:t xml:space="preserve">rmic8da006@istruzione.it </w:t>
      </w:r>
      <w:hyperlink r:id="rId7">
        <w:r w:rsidRPr="002147B8">
          <w:rPr>
            <w:rStyle w:val="Collegamentoipertestuale"/>
            <w:sz w:val="24"/>
            <w:szCs w:val="24"/>
          </w:rPr>
          <w:t xml:space="preserve">rmic8da006@pec.istruzione.it </w:t>
        </w:r>
      </w:hyperlink>
      <w:r w:rsidRPr="002147B8">
        <w:rPr>
          <w:sz w:val="24"/>
          <w:szCs w:val="24"/>
        </w:rPr>
        <w:t xml:space="preserve">– Sito web </w:t>
      </w:r>
      <w:hyperlink r:id="rId8" w:history="1">
        <w:r w:rsidR="002147B8" w:rsidRPr="002147B8">
          <w:rPr>
            <w:rStyle w:val="Collegamentoipertestuale"/>
            <w:sz w:val="24"/>
            <w:szCs w:val="24"/>
          </w:rPr>
          <w:t>www.icardea2.edu.it</w:t>
        </w:r>
      </w:hyperlink>
    </w:p>
    <w:p w14:paraId="26EAEC8F" w14:textId="77777777" w:rsidR="00FE5723" w:rsidRPr="002147B8" w:rsidRDefault="00FE5723" w:rsidP="002147B8"/>
    <w:p w14:paraId="3FBC327A" w14:textId="77777777" w:rsidR="002147B8" w:rsidRDefault="002147B8" w:rsidP="002147B8"/>
    <w:p w14:paraId="1D81F867" w14:textId="04A16C16" w:rsidR="00986D1F" w:rsidRPr="002147B8" w:rsidRDefault="00986D1F" w:rsidP="002147B8">
      <w:pPr>
        <w:sectPr w:rsidR="00986D1F" w:rsidRPr="002147B8">
          <w:type w:val="continuous"/>
          <w:pgSz w:w="11900" w:h="16850"/>
          <w:pgMar w:top="700" w:right="900" w:bottom="280" w:left="1680" w:header="720" w:footer="720" w:gutter="0"/>
          <w:cols w:space="720"/>
        </w:sectPr>
      </w:pPr>
    </w:p>
    <w:p w14:paraId="4CBF42C1" w14:textId="3F27DAF9" w:rsidR="006A1822" w:rsidRDefault="004C4A84" w:rsidP="00986D1F">
      <w:pPr>
        <w:jc w:val="center"/>
        <w:rPr>
          <w:sz w:val="18"/>
          <w:szCs w:val="18"/>
        </w:rPr>
      </w:pPr>
      <w:r w:rsidRPr="002147B8">
        <w:rPr>
          <w:sz w:val="18"/>
          <w:szCs w:val="18"/>
        </w:rPr>
        <w:t xml:space="preserve">CIRCOLARE N. </w:t>
      </w:r>
      <w:r w:rsidR="004B30DA">
        <w:rPr>
          <w:sz w:val="18"/>
          <w:szCs w:val="18"/>
        </w:rPr>
        <w:t>1</w:t>
      </w:r>
      <w:r w:rsidR="000A1B4D">
        <w:rPr>
          <w:sz w:val="18"/>
          <w:szCs w:val="18"/>
        </w:rPr>
        <w:t>8</w:t>
      </w:r>
      <w:r w:rsidR="007942A0">
        <w:rPr>
          <w:sz w:val="18"/>
          <w:szCs w:val="18"/>
        </w:rPr>
        <w:t>2</w:t>
      </w:r>
    </w:p>
    <w:p w14:paraId="2577FE25" w14:textId="6CE181F8" w:rsidR="00EE3F5C" w:rsidRDefault="006A1822" w:rsidP="00986D1F">
      <w:pPr>
        <w:jc w:val="right"/>
        <w:rPr>
          <w:sz w:val="32"/>
          <w:szCs w:val="32"/>
        </w:rPr>
      </w:pPr>
      <w:r w:rsidRPr="000B52CD">
        <w:rPr>
          <w:sz w:val="32"/>
          <w:szCs w:val="32"/>
        </w:rPr>
        <w:t>A</w:t>
      </w:r>
      <w:r w:rsidR="00EE3F5C" w:rsidRPr="000B52CD">
        <w:rPr>
          <w:sz w:val="32"/>
          <w:szCs w:val="32"/>
        </w:rPr>
        <w:t>i genitori</w:t>
      </w:r>
    </w:p>
    <w:p w14:paraId="2243F577" w14:textId="67BBB7FA" w:rsidR="00317243" w:rsidRDefault="00317243" w:rsidP="00986D1F">
      <w:pPr>
        <w:jc w:val="right"/>
        <w:rPr>
          <w:sz w:val="32"/>
          <w:szCs w:val="32"/>
        </w:rPr>
      </w:pPr>
      <w:r>
        <w:rPr>
          <w:sz w:val="32"/>
          <w:szCs w:val="32"/>
        </w:rPr>
        <w:t>Ai Docenti</w:t>
      </w:r>
    </w:p>
    <w:p w14:paraId="5B35A1F2" w14:textId="77777777" w:rsidR="00A73EF8" w:rsidRPr="00A73EF8" w:rsidRDefault="00A73EF8" w:rsidP="00A73EF8">
      <w:pPr>
        <w:rPr>
          <w:b/>
          <w:bCs/>
          <w:sz w:val="24"/>
          <w:szCs w:val="24"/>
        </w:rPr>
      </w:pPr>
    </w:p>
    <w:p w14:paraId="09EC31FD" w14:textId="77777777" w:rsidR="00A73EF8" w:rsidRDefault="00A73EF8" w:rsidP="00A73EF8">
      <w:pPr>
        <w:jc w:val="both"/>
        <w:rPr>
          <w:b/>
          <w:bCs/>
          <w:sz w:val="24"/>
          <w:szCs w:val="24"/>
        </w:rPr>
      </w:pPr>
    </w:p>
    <w:p w14:paraId="3392B534" w14:textId="542AD2F7" w:rsidR="00A73EF8" w:rsidRPr="00A73EF8" w:rsidRDefault="00A73EF8" w:rsidP="00A73EF8">
      <w:pPr>
        <w:jc w:val="both"/>
        <w:rPr>
          <w:b/>
          <w:bCs/>
          <w:sz w:val="24"/>
          <w:szCs w:val="24"/>
        </w:rPr>
      </w:pPr>
      <w:r w:rsidRPr="00A73EF8">
        <w:rPr>
          <w:b/>
          <w:bCs/>
          <w:sz w:val="24"/>
          <w:szCs w:val="24"/>
        </w:rPr>
        <w:t xml:space="preserve">Gestione casi covid nel sistema integrato di educazione e di istruzione 0 – 6 anni </w:t>
      </w:r>
    </w:p>
    <w:p w14:paraId="1E3E6223" w14:textId="77777777" w:rsidR="00A73EF8" w:rsidRPr="00A73EF8" w:rsidRDefault="00A73EF8" w:rsidP="00A73EF8">
      <w:pPr>
        <w:jc w:val="both"/>
        <w:rPr>
          <w:sz w:val="24"/>
          <w:szCs w:val="24"/>
        </w:rPr>
      </w:pPr>
      <w:r w:rsidRPr="00A73EF8">
        <w:rPr>
          <w:sz w:val="24"/>
          <w:szCs w:val="24"/>
        </w:rPr>
        <w:t>In presenza di un caso di positività nella sezione o gruppo classe vengono disposte le seguenti misure:</w:t>
      </w:r>
    </w:p>
    <w:p w14:paraId="5A478ED0" w14:textId="77777777" w:rsidR="00A73EF8" w:rsidRPr="00A73EF8" w:rsidRDefault="00A73EF8" w:rsidP="00A73EF8">
      <w:pPr>
        <w:jc w:val="both"/>
        <w:rPr>
          <w:sz w:val="24"/>
          <w:szCs w:val="24"/>
        </w:rPr>
      </w:pPr>
      <w:r w:rsidRPr="00A73EF8">
        <w:rPr>
          <w:sz w:val="24"/>
          <w:szCs w:val="24"/>
        </w:rPr>
        <w:t>per i bambini appartenenti alla stessa sezione/gruppo del caso positivo si prevede:</w:t>
      </w:r>
    </w:p>
    <w:p w14:paraId="063EA0F3" w14:textId="77777777" w:rsidR="00A73EF8" w:rsidRPr="00A73EF8" w:rsidRDefault="00A73EF8" w:rsidP="00A73EF8">
      <w:pPr>
        <w:jc w:val="both"/>
        <w:rPr>
          <w:sz w:val="24"/>
          <w:szCs w:val="24"/>
        </w:rPr>
      </w:pPr>
      <w:r w:rsidRPr="00A73EF8">
        <w:rPr>
          <w:sz w:val="24"/>
          <w:szCs w:val="24"/>
        </w:rPr>
        <w:t xml:space="preserve"> attività didattica: </w:t>
      </w:r>
      <w:r w:rsidRPr="00A73EF8">
        <w:rPr>
          <w:b/>
          <w:bCs/>
          <w:sz w:val="24"/>
          <w:szCs w:val="24"/>
        </w:rPr>
        <w:t>sospesa per 10 giorni per la sezione H della scuola dell’Infanzia</w:t>
      </w:r>
      <w:r w:rsidRPr="00A73EF8">
        <w:rPr>
          <w:sz w:val="24"/>
          <w:szCs w:val="24"/>
        </w:rPr>
        <w:t xml:space="preserve"> di Campo di Carne, a partire dal 20/01/2022 e la misura sanitaria della quarantena della durata di 10 giorni con test di uscita - tampone molecolare o antigenico con risultato negativo. </w:t>
      </w:r>
    </w:p>
    <w:p w14:paraId="2BB14685" w14:textId="77777777" w:rsidR="00A73EF8" w:rsidRPr="00A73EF8" w:rsidRDefault="00A73EF8" w:rsidP="00A73EF8">
      <w:pPr>
        <w:jc w:val="both"/>
        <w:rPr>
          <w:sz w:val="24"/>
          <w:szCs w:val="24"/>
        </w:rPr>
      </w:pPr>
      <w:r w:rsidRPr="00A73EF8">
        <w:rPr>
          <w:sz w:val="24"/>
          <w:szCs w:val="24"/>
        </w:rPr>
        <w:t>Per il personale (della scuola ed esterno) che ha svolto attività in presenza nella sezione/gruppo del caso positivo per almeno 4 ore, anche non continuative, nelle 48 ore precedenti l’insorgenza del caso, si applica la Circolare del Ministero della Salute 0060136-30/12/2021 per i contatti stretti (ad ALTO RISCHIO).</w:t>
      </w:r>
    </w:p>
    <w:p w14:paraId="4AEB37A7" w14:textId="77777777" w:rsidR="00A73EF8" w:rsidRPr="00A73EF8" w:rsidRDefault="00A73EF8" w:rsidP="00A73EF8">
      <w:pPr>
        <w:jc w:val="both"/>
        <w:rPr>
          <w:b/>
          <w:bCs/>
          <w:sz w:val="24"/>
          <w:szCs w:val="24"/>
        </w:rPr>
      </w:pPr>
    </w:p>
    <w:p w14:paraId="08366AE5" w14:textId="77777777" w:rsidR="00A73EF8" w:rsidRPr="00A73EF8" w:rsidRDefault="00A73EF8" w:rsidP="00A73EF8">
      <w:pPr>
        <w:jc w:val="both"/>
        <w:rPr>
          <w:b/>
          <w:bCs/>
          <w:sz w:val="24"/>
          <w:szCs w:val="24"/>
        </w:rPr>
      </w:pPr>
    </w:p>
    <w:p w14:paraId="2C43CEFB" w14:textId="77777777" w:rsidR="00A73EF8" w:rsidRPr="00A73EF8" w:rsidRDefault="00A73EF8" w:rsidP="00A73EF8">
      <w:pPr>
        <w:jc w:val="both"/>
        <w:rPr>
          <w:b/>
          <w:bCs/>
          <w:sz w:val="24"/>
          <w:szCs w:val="24"/>
        </w:rPr>
      </w:pPr>
    </w:p>
    <w:p w14:paraId="7C822F4C" w14:textId="77777777" w:rsidR="00A73EF8" w:rsidRDefault="00A73EF8" w:rsidP="00A73EF8">
      <w:pPr>
        <w:jc w:val="both"/>
        <w:rPr>
          <w:b/>
          <w:bCs/>
          <w:sz w:val="24"/>
          <w:szCs w:val="24"/>
        </w:rPr>
      </w:pPr>
    </w:p>
    <w:p w14:paraId="7FE92F39" w14:textId="77777777" w:rsidR="00A73EF8" w:rsidRDefault="00A73EF8" w:rsidP="00A73EF8">
      <w:pPr>
        <w:jc w:val="both"/>
        <w:rPr>
          <w:b/>
          <w:bCs/>
          <w:sz w:val="24"/>
          <w:szCs w:val="24"/>
        </w:rPr>
      </w:pPr>
    </w:p>
    <w:p w14:paraId="49A13854" w14:textId="77777777" w:rsidR="00A73EF8" w:rsidRDefault="00A73EF8" w:rsidP="00A73EF8">
      <w:pPr>
        <w:jc w:val="both"/>
        <w:rPr>
          <w:b/>
          <w:bCs/>
          <w:sz w:val="24"/>
          <w:szCs w:val="24"/>
        </w:rPr>
      </w:pPr>
    </w:p>
    <w:p w14:paraId="56A04B58" w14:textId="77777777" w:rsidR="00A73EF8" w:rsidRDefault="00A73EF8" w:rsidP="00A73EF8">
      <w:pPr>
        <w:jc w:val="both"/>
        <w:rPr>
          <w:b/>
          <w:bCs/>
          <w:sz w:val="24"/>
          <w:szCs w:val="24"/>
        </w:rPr>
      </w:pPr>
    </w:p>
    <w:p w14:paraId="3CC2EB9E" w14:textId="48FABFE3" w:rsidR="00A73EF8" w:rsidRPr="00A73EF8" w:rsidRDefault="00A73EF8" w:rsidP="00A73EF8">
      <w:pPr>
        <w:jc w:val="both"/>
        <w:rPr>
          <w:b/>
          <w:bCs/>
          <w:sz w:val="24"/>
          <w:szCs w:val="24"/>
        </w:rPr>
      </w:pPr>
      <w:r w:rsidRPr="00A73EF8">
        <w:rPr>
          <w:b/>
          <w:bCs/>
          <w:sz w:val="24"/>
          <w:szCs w:val="24"/>
        </w:rPr>
        <w:t xml:space="preserve"> Quarantena e sue modalità alternative</w:t>
      </w:r>
    </w:p>
    <w:p w14:paraId="1CD5E019" w14:textId="77777777" w:rsidR="00A73EF8" w:rsidRPr="00A73EF8" w:rsidRDefault="00A73EF8" w:rsidP="00A73EF8">
      <w:pPr>
        <w:jc w:val="both"/>
        <w:rPr>
          <w:sz w:val="24"/>
          <w:szCs w:val="24"/>
        </w:rPr>
      </w:pPr>
      <w:r w:rsidRPr="00A73EF8">
        <w:rPr>
          <w:sz w:val="24"/>
          <w:szCs w:val="24"/>
        </w:rPr>
        <w:t xml:space="preserve"> La quarantena dovrà essere applicata alle categorie e nelle modalità di seguito riportate: </w:t>
      </w:r>
    </w:p>
    <w:p w14:paraId="5402CE70" w14:textId="77777777" w:rsidR="00A73EF8" w:rsidRPr="00A73EF8" w:rsidRDefault="00A73EF8" w:rsidP="00A73EF8">
      <w:pPr>
        <w:jc w:val="both"/>
        <w:rPr>
          <w:sz w:val="24"/>
          <w:szCs w:val="24"/>
        </w:rPr>
      </w:pPr>
      <w:r w:rsidRPr="00A73EF8">
        <w:rPr>
          <w:sz w:val="24"/>
          <w:szCs w:val="24"/>
        </w:rPr>
        <w:t xml:space="preserve">Contatti stretti (ad ALTO RISCHIO) </w:t>
      </w:r>
    </w:p>
    <w:p w14:paraId="783EA97A" w14:textId="77777777" w:rsidR="00A73EF8" w:rsidRDefault="00A73EF8" w:rsidP="00A73EF8">
      <w:pPr>
        <w:jc w:val="both"/>
        <w:rPr>
          <w:sz w:val="24"/>
          <w:szCs w:val="24"/>
        </w:rPr>
      </w:pPr>
    </w:p>
    <w:p w14:paraId="0AB670BD" w14:textId="46BA6843" w:rsidR="00A73EF8" w:rsidRPr="00A73EF8" w:rsidRDefault="00A73EF8" w:rsidP="00A73EF8">
      <w:pPr>
        <w:jc w:val="both"/>
        <w:rPr>
          <w:sz w:val="24"/>
          <w:szCs w:val="24"/>
        </w:rPr>
      </w:pPr>
      <w:r w:rsidRPr="00A73EF8">
        <w:rPr>
          <w:sz w:val="24"/>
          <w:szCs w:val="24"/>
        </w:rPr>
        <w:t xml:space="preserve">1) Soggetti </w:t>
      </w:r>
      <w:r w:rsidRPr="00A73EF8">
        <w:rPr>
          <w:b/>
          <w:bCs/>
          <w:sz w:val="24"/>
          <w:szCs w:val="24"/>
        </w:rPr>
        <w:t xml:space="preserve">non </w:t>
      </w:r>
      <w:r w:rsidRPr="00A73EF8">
        <w:rPr>
          <w:sz w:val="24"/>
          <w:szCs w:val="24"/>
        </w:rPr>
        <w:t xml:space="preserve">vaccinati o che non abbiano completato il ciclo vaccinale primario (i.e. abbiano ricevuto una sola dose di vaccino delle due previste) o che abbiano completato il ciclo vaccinale primario da meno di 14 giorni: rimane inalterata l’attuale misura della quarantena prevista nella durata di 10 giorni dall’ultima esposizione al caso, al termine del quale periodo risulti eseguito un test molecolare o antigenico con risultato negativo; </w:t>
      </w:r>
    </w:p>
    <w:p w14:paraId="434E5B5D" w14:textId="77777777" w:rsidR="00A73EF8" w:rsidRDefault="00A73EF8" w:rsidP="00A73EF8">
      <w:pPr>
        <w:jc w:val="both"/>
        <w:rPr>
          <w:sz w:val="24"/>
          <w:szCs w:val="24"/>
        </w:rPr>
      </w:pPr>
    </w:p>
    <w:p w14:paraId="140FB22B" w14:textId="5D73ECC0" w:rsidR="00A73EF8" w:rsidRPr="00A73EF8" w:rsidRDefault="00A73EF8" w:rsidP="00A73EF8">
      <w:pPr>
        <w:jc w:val="both"/>
        <w:rPr>
          <w:sz w:val="24"/>
          <w:szCs w:val="24"/>
        </w:rPr>
      </w:pPr>
      <w:r w:rsidRPr="00A73EF8">
        <w:rPr>
          <w:sz w:val="24"/>
          <w:szCs w:val="24"/>
        </w:rPr>
        <w:t xml:space="preserve">2) Soggetti che abbiano completato il ciclo vaccinale primario da </w:t>
      </w:r>
      <w:r w:rsidRPr="00A73EF8">
        <w:rPr>
          <w:b/>
          <w:bCs/>
          <w:sz w:val="24"/>
          <w:szCs w:val="24"/>
        </w:rPr>
        <w:t>più di 120 giorni</w:t>
      </w:r>
      <w:r w:rsidRPr="00A73EF8">
        <w:rPr>
          <w:sz w:val="24"/>
          <w:szCs w:val="24"/>
        </w:rPr>
        <w:t xml:space="preserve">, e che abbiano tuttora in corso di validità il green pass, se asintomatici: la quarantena ha durata di 5 giorni, purché al termine di tale periodo risulti eseguito un test molecolare o antigenico con risultato negativo; </w:t>
      </w:r>
    </w:p>
    <w:p w14:paraId="05CEB3C4" w14:textId="77777777" w:rsidR="00A73EF8" w:rsidRDefault="00A73EF8" w:rsidP="00A73EF8">
      <w:pPr>
        <w:jc w:val="both"/>
        <w:rPr>
          <w:sz w:val="24"/>
          <w:szCs w:val="24"/>
        </w:rPr>
      </w:pPr>
    </w:p>
    <w:p w14:paraId="6CA44FDE" w14:textId="77777777" w:rsidR="00A73EF8" w:rsidRDefault="00A73EF8" w:rsidP="00A73EF8">
      <w:pPr>
        <w:jc w:val="both"/>
        <w:rPr>
          <w:sz w:val="24"/>
          <w:szCs w:val="24"/>
        </w:rPr>
      </w:pPr>
    </w:p>
    <w:p w14:paraId="6119699A" w14:textId="77777777" w:rsidR="00A73EF8" w:rsidRDefault="00A73EF8" w:rsidP="00A73EF8">
      <w:pPr>
        <w:jc w:val="both"/>
        <w:rPr>
          <w:sz w:val="24"/>
          <w:szCs w:val="24"/>
        </w:rPr>
      </w:pPr>
    </w:p>
    <w:p w14:paraId="254B5EC2" w14:textId="77777777" w:rsidR="00A73EF8" w:rsidRDefault="00A73EF8" w:rsidP="00A73EF8">
      <w:pPr>
        <w:jc w:val="both"/>
        <w:rPr>
          <w:sz w:val="24"/>
          <w:szCs w:val="24"/>
        </w:rPr>
      </w:pPr>
    </w:p>
    <w:p w14:paraId="3FB24D53" w14:textId="77777777" w:rsidR="00A73EF8" w:rsidRDefault="00A73EF8" w:rsidP="00A73EF8">
      <w:pPr>
        <w:jc w:val="both"/>
        <w:rPr>
          <w:sz w:val="24"/>
          <w:szCs w:val="24"/>
        </w:rPr>
      </w:pPr>
    </w:p>
    <w:p w14:paraId="4BF068E1" w14:textId="77777777" w:rsidR="00A73EF8" w:rsidRDefault="00A73EF8" w:rsidP="00A73EF8">
      <w:pPr>
        <w:jc w:val="both"/>
        <w:rPr>
          <w:sz w:val="24"/>
          <w:szCs w:val="24"/>
        </w:rPr>
      </w:pPr>
    </w:p>
    <w:p w14:paraId="1790A64A" w14:textId="77777777" w:rsidR="00A73EF8" w:rsidRDefault="00A73EF8" w:rsidP="00A73EF8">
      <w:pPr>
        <w:jc w:val="both"/>
        <w:rPr>
          <w:sz w:val="24"/>
          <w:szCs w:val="24"/>
        </w:rPr>
      </w:pPr>
    </w:p>
    <w:p w14:paraId="3932D53E" w14:textId="60F44F3C" w:rsidR="00A73EF8" w:rsidRPr="00A73EF8" w:rsidRDefault="00A73EF8" w:rsidP="00A73EF8">
      <w:pPr>
        <w:jc w:val="both"/>
        <w:rPr>
          <w:sz w:val="24"/>
          <w:szCs w:val="24"/>
        </w:rPr>
      </w:pPr>
      <w:r w:rsidRPr="00A73EF8">
        <w:rPr>
          <w:sz w:val="24"/>
          <w:szCs w:val="24"/>
        </w:rPr>
        <w:t xml:space="preserve">3) Soggetti asintomatici che: - abbiano ricevuto la dose </w:t>
      </w:r>
      <w:r w:rsidRPr="00A73EF8">
        <w:rPr>
          <w:b/>
          <w:bCs/>
          <w:sz w:val="24"/>
          <w:szCs w:val="24"/>
        </w:rPr>
        <w:t>booste</w:t>
      </w:r>
      <w:r w:rsidRPr="00A73EF8">
        <w:rPr>
          <w:sz w:val="24"/>
          <w:szCs w:val="24"/>
        </w:rPr>
        <w:t xml:space="preserve">r, oppure - abbiano completato il ciclo vaccinale primario nei 120 giorni precedenti, oppure - siano guariti da infezione da SARS-CoV-2 nei 120 giorni precedenti, </w:t>
      </w:r>
      <w:r w:rsidRPr="00A73EF8">
        <w:rPr>
          <w:b/>
          <w:bCs/>
          <w:sz w:val="24"/>
          <w:szCs w:val="24"/>
        </w:rPr>
        <w:t>non si applica la quarantena ed è fatto obbligo di indossare dispositivi di protezione delle vie respiratorie di tipo FFP2 per almeno 10 giorni dall’ultima esposizione al caso</w:t>
      </w:r>
      <w:r w:rsidRPr="00A73EF8">
        <w:rPr>
          <w:sz w:val="24"/>
          <w:szCs w:val="24"/>
        </w:rPr>
        <w:t>. Il periodo di Auto-</w:t>
      </w:r>
      <w:r w:rsidRPr="00A73EF8">
        <w:rPr>
          <w:b/>
          <w:bCs/>
          <w:sz w:val="24"/>
          <w:szCs w:val="24"/>
        </w:rPr>
        <w:t>sorveglianza termina al giorno 5</w:t>
      </w:r>
      <w:r w:rsidRPr="00A73EF8">
        <w:rPr>
          <w:sz w:val="24"/>
          <w:szCs w:val="24"/>
        </w:rPr>
        <w:t>. È prevista l’effettuazione di un test antigenico rapido o molecolare per la rilevazione dell’antigene Sars-Cov-2 alla prima comparsa dei sintomi e, se ancora sintomatici, al quinto giorno successivo alla data dell’ultimo contatto stretto con soggetti confermati positivi al Covid 19.</w:t>
      </w:r>
    </w:p>
    <w:p w14:paraId="6E2B7926" w14:textId="77777777" w:rsidR="00A73EF8" w:rsidRPr="00A73EF8" w:rsidRDefault="00A73EF8" w:rsidP="00A73EF8">
      <w:pPr>
        <w:jc w:val="both"/>
        <w:rPr>
          <w:sz w:val="24"/>
          <w:szCs w:val="24"/>
        </w:rPr>
      </w:pPr>
      <w:r w:rsidRPr="00A73EF8">
        <w:rPr>
          <w:sz w:val="24"/>
          <w:szCs w:val="24"/>
        </w:rPr>
        <w:t>Ogni altra e successiva modifica ed integrazione saranno comunicate tempestivamente.</w:t>
      </w:r>
    </w:p>
    <w:p w14:paraId="3D2CFB29" w14:textId="77777777" w:rsidR="00A73EF8" w:rsidRDefault="00A73EF8" w:rsidP="00A73EF8">
      <w:pPr>
        <w:jc w:val="both"/>
        <w:rPr>
          <w:sz w:val="24"/>
          <w:szCs w:val="24"/>
        </w:rPr>
      </w:pPr>
    </w:p>
    <w:p w14:paraId="4435848C" w14:textId="77777777" w:rsidR="00A73EF8" w:rsidRDefault="00A73EF8" w:rsidP="00A73EF8">
      <w:pPr>
        <w:jc w:val="both"/>
        <w:rPr>
          <w:sz w:val="24"/>
          <w:szCs w:val="24"/>
        </w:rPr>
      </w:pPr>
    </w:p>
    <w:p w14:paraId="14D3878A" w14:textId="01AC25DF" w:rsidR="00A73EF8" w:rsidRPr="00A73EF8" w:rsidRDefault="00A73EF8" w:rsidP="00A73EF8">
      <w:pPr>
        <w:jc w:val="both"/>
        <w:rPr>
          <w:sz w:val="24"/>
          <w:szCs w:val="24"/>
        </w:rPr>
      </w:pPr>
      <w:r w:rsidRPr="00A73EF8">
        <w:rPr>
          <w:sz w:val="24"/>
          <w:szCs w:val="24"/>
        </w:rPr>
        <w:t>Si ringrazia per la collaborazione</w:t>
      </w:r>
    </w:p>
    <w:p w14:paraId="1EC75F83" w14:textId="77777777" w:rsidR="00A73EF8" w:rsidRDefault="00A73EF8" w:rsidP="00A73EF8">
      <w:pPr>
        <w:jc w:val="both"/>
        <w:rPr>
          <w:sz w:val="24"/>
          <w:szCs w:val="24"/>
        </w:rPr>
      </w:pPr>
    </w:p>
    <w:p w14:paraId="00D381F0" w14:textId="77777777" w:rsidR="00A73EF8" w:rsidRDefault="00A73EF8" w:rsidP="00A73EF8">
      <w:pPr>
        <w:jc w:val="both"/>
        <w:rPr>
          <w:sz w:val="24"/>
          <w:szCs w:val="24"/>
        </w:rPr>
      </w:pPr>
    </w:p>
    <w:p w14:paraId="7A1B2BB5" w14:textId="61A7E39A" w:rsidR="00EC7596" w:rsidRPr="00A73EF8" w:rsidRDefault="00A73EF8" w:rsidP="00A73EF8">
      <w:pPr>
        <w:jc w:val="both"/>
        <w:rPr>
          <w:sz w:val="24"/>
          <w:szCs w:val="24"/>
        </w:rPr>
      </w:pPr>
      <w:r w:rsidRPr="00A73EF8">
        <w:rPr>
          <w:sz w:val="24"/>
          <w:szCs w:val="24"/>
        </w:rPr>
        <w:t>Ardea, 19/01/2022</w:t>
      </w:r>
      <w:r w:rsidRPr="00A73EF8">
        <w:rPr>
          <w:sz w:val="24"/>
          <w:szCs w:val="24"/>
        </w:rPr>
        <w:tab/>
      </w:r>
      <w:r w:rsidRPr="00A73EF8">
        <w:rPr>
          <w:sz w:val="24"/>
          <w:szCs w:val="24"/>
        </w:rPr>
        <w:tab/>
      </w:r>
      <w:r w:rsidRPr="00A73EF8">
        <w:rPr>
          <w:sz w:val="24"/>
          <w:szCs w:val="24"/>
        </w:rPr>
        <w:tab/>
      </w:r>
      <w:r w:rsidR="004202E5" w:rsidRPr="00A73EF8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D5652A5" w14:textId="77777777" w:rsidR="00EC7596" w:rsidRDefault="00EC7596" w:rsidP="00A73EF8">
      <w:pPr>
        <w:jc w:val="both"/>
      </w:pPr>
    </w:p>
    <w:p w14:paraId="0B480B23" w14:textId="77777777" w:rsidR="00EC7596" w:rsidRDefault="00EC7596" w:rsidP="00A73EF8">
      <w:pPr>
        <w:jc w:val="both"/>
      </w:pPr>
      <w:r>
        <w:t xml:space="preserve">                                                                                                                         </w:t>
      </w:r>
    </w:p>
    <w:p w14:paraId="5A57606E" w14:textId="77777777" w:rsidR="00EC7596" w:rsidRDefault="00EC7596" w:rsidP="00A73EF8">
      <w:pPr>
        <w:jc w:val="both"/>
      </w:pPr>
    </w:p>
    <w:p w14:paraId="616A19F1" w14:textId="77777777" w:rsidR="00EC7596" w:rsidRDefault="00EC7596" w:rsidP="00A73EF8">
      <w:pPr>
        <w:jc w:val="both"/>
      </w:pPr>
    </w:p>
    <w:p w14:paraId="3C5A1B93" w14:textId="77777777" w:rsidR="00EC7596" w:rsidRDefault="00EC7596" w:rsidP="00A73EF8">
      <w:pPr>
        <w:jc w:val="both"/>
      </w:pPr>
    </w:p>
    <w:p w14:paraId="2E861259" w14:textId="77777777" w:rsidR="00EC7596" w:rsidRDefault="00EC7596" w:rsidP="00A73EF8">
      <w:pPr>
        <w:jc w:val="both"/>
      </w:pPr>
    </w:p>
    <w:p w14:paraId="456AB0FF" w14:textId="77777777" w:rsidR="00EC7596" w:rsidRDefault="00EC7596" w:rsidP="00A73EF8">
      <w:pPr>
        <w:jc w:val="both"/>
      </w:pPr>
    </w:p>
    <w:p w14:paraId="24198D01" w14:textId="77777777" w:rsidR="00EC7596" w:rsidRDefault="00EC7596" w:rsidP="00A73EF8">
      <w:pPr>
        <w:jc w:val="both"/>
      </w:pPr>
    </w:p>
    <w:p w14:paraId="43B1802D" w14:textId="77777777" w:rsidR="00EC7596" w:rsidRDefault="00EC7596" w:rsidP="004202E5">
      <w:pPr>
        <w:jc w:val="center"/>
      </w:pPr>
    </w:p>
    <w:p w14:paraId="063F9B31" w14:textId="51D6F7F6" w:rsidR="004202E5" w:rsidRDefault="00EC7596" w:rsidP="00EC7596">
      <w:r>
        <w:t xml:space="preserve">                                                                                                                                </w:t>
      </w:r>
      <w:r w:rsidR="004202E5">
        <w:t xml:space="preserve">  </w:t>
      </w:r>
      <w:r w:rsidR="004C4A84">
        <w:t>La Dirigente scolastica</w:t>
      </w:r>
    </w:p>
    <w:p w14:paraId="233E3CD9" w14:textId="5131540F" w:rsidR="00FE5723" w:rsidRDefault="004C4A84" w:rsidP="004202E5">
      <w:pPr>
        <w:jc w:val="right"/>
      </w:pPr>
      <w:r>
        <w:rPr>
          <w:spacing w:val="-1"/>
        </w:rPr>
        <w:t>Dott.ssa</w:t>
      </w:r>
      <w:r>
        <w:rPr>
          <w:spacing w:val="-10"/>
        </w:rPr>
        <w:t xml:space="preserve"> </w:t>
      </w:r>
      <w:r>
        <w:rPr>
          <w:spacing w:val="-1"/>
        </w:rPr>
        <w:t>Fulvia</w:t>
      </w:r>
      <w:r>
        <w:rPr>
          <w:spacing w:val="-9"/>
        </w:rPr>
        <w:t xml:space="preserve"> </w:t>
      </w:r>
      <w:r>
        <w:t>Schiavetta</w:t>
      </w:r>
    </w:p>
    <w:p w14:paraId="25B10FB3" w14:textId="46AE106F" w:rsidR="00FE5723" w:rsidRPr="00EC7596" w:rsidRDefault="004C4A84" w:rsidP="00EC7596">
      <w:pPr>
        <w:jc w:val="right"/>
        <w:rPr>
          <w:rFonts w:ascii="Arial" w:hAnsi="Arial"/>
          <w:color w:val="202020"/>
          <w:sz w:val="16"/>
        </w:rPr>
      </w:pPr>
      <w:r>
        <w:rPr>
          <w:rFonts w:ascii="Arial" w:hAnsi="Arial"/>
          <w:color w:val="202020"/>
          <w:sz w:val="16"/>
        </w:rPr>
        <w:t>(Firma autografa omessa ai sensi</w:t>
      </w:r>
      <w:r>
        <w:rPr>
          <w:rFonts w:ascii="Arial" w:hAnsi="Arial"/>
          <w:color w:val="202020"/>
          <w:spacing w:val="-42"/>
          <w:sz w:val="16"/>
        </w:rPr>
        <w:t xml:space="preserve"> </w:t>
      </w:r>
      <w:r>
        <w:rPr>
          <w:rFonts w:ascii="Arial" w:hAnsi="Arial"/>
          <w:color w:val="202020"/>
          <w:sz w:val="16"/>
        </w:rPr>
        <w:t>dell’art.</w:t>
      </w:r>
      <w:r>
        <w:rPr>
          <w:rFonts w:ascii="Arial" w:hAnsi="Arial"/>
          <w:color w:val="202020"/>
          <w:spacing w:val="-4"/>
          <w:sz w:val="16"/>
        </w:rPr>
        <w:t xml:space="preserve"> </w:t>
      </w:r>
      <w:r>
        <w:rPr>
          <w:rFonts w:ascii="Arial" w:hAnsi="Arial"/>
          <w:color w:val="202020"/>
          <w:sz w:val="16"/>
        </w:rPr>
        <w:t>3</w:t>
      </w:r>
      <w:r>
        <w:rPr>
          <w:rFonts w:ascii="Arial" w:hAnsi="Arial"/>
          <w:color w:val="202020"/>
          <w:spacing w:val="-4"/>
          <w:sz w:val="16"/>
        </w:rPr>
        <w:t xml:space="preserve"> </w:t>
      </w:r>
      <w:r>
        <w:rPr>
          <w:rFonts w:ascii="Arial" w:hAnsi="Arial"/>
          <w:color w:val="202020"/>
          <w:sz w:val="16"/>
        </w:rPr>
        <w:t>del</w:t>
      </w:r>
      <w:r>
        <w:rPr>
          <w:rFonts w:ascii="Arial" w:hAnsi="Arial"/>
          <w:color w:val="202020"/>
          <w:spacing w:val="-3"/>
          <w:sz w:val="16"/>
        </w:rPr>
        <w:t xml:space="preserve"> </w:t>
      </w:r>
      <w:r>
        <w:rPr>
          <w:rFonts w:ascii="Arial" w:hAnsi="Arial"/>
          <w:color w:val="202020"/>
          <w:sz w:val="16"/>
        </w:rPr>
        <w:t>D.</w:t>
      </w:r>
      <w:r>
        <w:rPr>
          <w:rFonts w:ascii="Arial" w:hAnsi="Arial"/>
          <w:color w:val="202020"/>
          <w:spacing w:val="-3"/>
          <w:sz w:val="16"/>
        </w:rPr>
        <w:t xml:space="preserve"> </w:t>
      </w:r>
      <w:r>
        <w:rPr>
          <w:rFonts w:ascii="Arial" w:hAnsi="Arial"/>
          <w:color w:val="202020"/>
          <w:sz w:val="16"/>
        </w:rPr>
        <w:t>Lgs.</w:t>
      </w:r>
      <w:r>
        <w:rPr>
          <w:rFonts w:ascii="Arial" w:hAnsi="Arial"/>
          <w:color w:val="202020"/>
          <w:spacing w:val="-2"/>
          <w:sz w:val="16"/>
        </w:rPr>
        <w:t xml:space="preserve"> </w:t>
      </w:r>
      <w:r>
        <w:rPr>
          <w:rFonts w:ascii="Arial" w:hAnsi="Arial"/>
          <w:color w:val="202020"/>
          <w:sz w:val="16"/>
        </w:rPr>
        <w:t>n.</w:t>
      </w:r>
      <w:r>
        <w:rPr>
          <w:rFonts w:ascii="Arial" w:hAnsi="Arial"/>
          <w:color w:val="202020"/>
          <w:spacing w:val="-5"/>
          <w:sz w:val="16"/>
        </w:rPr>
        <w:t xml:space="preserve"> </w:t>
      </w:r>
      <w:r>
        <w:rPr>
          <w:rFonts w:ascii="Arial" w:hAnsi="Arial"/>
          <w:color w:val="202020"/>
          <w:sz w:val="16"/>
        </w:rPr>
        <w:t>39/1993)</w:t>
      </w:r>
    </w:p>
    <w:sectPr w:rsidR="00FE5723" w:rsidRPr="00EC7596">
      <w:type w:val="continuous"/>
      <w:pgSz w:w="11900" w:h="16850"/>
      <w:pgMar w:top="700" w:right="9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62AF"/>
    <w:multiLevelType w:val="hybridMultilevel"/>
    <w:tmpl w:val="40741C04"/>
    <w:lvl w:ilvl="0" w:tplc="B0983A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E5C95"/>
    <w:multiLevelType w:val="hybridMultilevel"/>
    <w:tmpl w:val="A6EA0D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95605"/>
    <w:multiLevelType w:val="hybridMultilevel"/>
    <w:tmpl w:val="7DBE44D4"/>
    <w:lvl w:ilvl="0" w:tplc="5816AA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10044"/>
    <w:multiLevelType w:val="hybridMultilevel"/>
    <w:tmpl w:val="DBB44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86E53"/>
    <w:multiLevelType w:val="hybridMultilevel"/>
    <w:tmpl w:val="5D4A5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6454A"/>
    <w:multiLevelType w:val="hybridMultilevel"/>
    <w:tmpl w:val="C1F45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06063"/>
    <w:multiLevelType w:val="multilevel"/>
    <w:tmpl w:val="99E43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5723"/>
    <w:rsid w:val="00055147"/>
    <w:rsid w:val="000A1B4D"/>
    <w:rsid w:val="000B52CD"/>
    <w:rsid w:val="000E4717"/>
    <w:rsid w:val="0012495F"/>
    <w:rsid w:val="0013589A"/>
    <w:rsid w:val="00167169"/>
    <w:rsid w:val="00183B8A"/>
    <w:rsid w:val="001C13F9"/>
    <w:rsid w:val="002147B8"/>
    <w:rsid w:val="00317243"/>
    <w:rsid w:val="003F55CC"/>
    <w:rsid w:val="00406BEC"/>
    <w:rsid w:val="004202E5"/>
    <w:rsid w:val="004B30DA"/>
    <w:rsid w:val="004C4A84"/>
    <w:rsid w:val="00563EDA"/>
    <w:rsid w:val="00595DE1"/>
    <w:rsid w:val="005C312E"/>
    <w:rsid w:val="00656FEF"/>
    <w:rsid w:val="0069244D"/>
    <w:rsid w:val="006A1822"/>
    <w:rsid w:val="006B5549"/>
    <w:rsid w:val="006F1DF5"/>
    <w:rsid w:val="006F5D13"/>
    <w:rsid w:val="007942A0"/>
    <w:rsid w:val="00873872"/>
    <w:rsid w:val="008C3C11"/>
    <w:rsid w:val="00986D1F"/>
    <w:rsid w:val="00A1215D"/>
    <w:rsid w:val="00A73EF8"/>
    <w:rsid w:val="00A8007D"/>
    <w:rsid w:val="00AD3CF0"/>
    <w:rsid w:val="00C079E8"/>
    <w:rsid w:val="00C101E1"/>
    <w:rsid w:val="00C46BC3"/>
    <w:rsid w:val="00C729A0"/>
    <w:rsid w:val="00D257F5"/>
    <w:rsid w:val="00D426C3"/>
    <w:rsid w:val="00DA4BE9"/>
    <w:rsid w:val="00E03357"/>
    <w:rsid w:val="00E17A1A"/>
    <w:rsid w:val="00E26D32"/>
    <w:rsid w:val="00E42E86"/>
    <w:rsid w:val="00E734BA"/>
    <w:rsid w:val="00EC7596"/>
    <w:rsid w:val="00EE3F5C"/>
    <w:rsid w:val="00F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7C48"/>
  <w15:docId w15:val="{598DADA0-A7B4-431D-97FA-4625CF5F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88" w:hanging="3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147B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47B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B30DA"/>
    <w:pPr>
      <w:widowControl/>
      <w:suppressAutoHyphens/>
      <w:autoSpaceDE/>
      <w:autoSpaceDN/>
      <w:spacing w:before="75" w:after="75"/>
      <w:jc w:val="both"/>
    </w:pPr>
    <w:rPr>
      <w:kern w:val="2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4202E5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406BEC"/>
    <w:pPr>
      <w:ind w:right="1995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406BEC"/>
    <w:rPr>
      <w:rFonts w:ascii="Calibri" w:eastAsia="Calibri" w:hAnsi="Calibri" w:cs="Calibri"/>
      <w:b/>
      <w:bCs/>
      <w:sz w:val="28"/>
      <w:szCs w:val="28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95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rdea2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da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da006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bis</vt:lpstr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bis</dc:title>
  <dc:creator>DSGA</dc:creator>
  <cp:lastModifiedBy>Natasha Capozzi</cp:lastModifiedBy>
  <cp:revision>2</cp:revision>
  <cp:lastPrinted>2022-01-19T21:08:00Z</cp:lastPrinted>
  <dcterms:created xsi:type="dcterms:W3CDTF">2022-01-19T21:08:00Z</dcterms:created>
  <dcterms:modified xsi:type="dcterms:W3CDTF">2022-01-19T21:08:00Z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2021-10-21T00:00:00Z</vt:filetime>
  </property>
</Properties>
</file>